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ADC805" w14:textId="77777777" w:rsidR="00A765D6" w:rsidRPr="00196B47" w:rsidRDefault="00A765D6" w:rsidP="00B25561">
      <w:pPr>
        <w:shd w:val="clear" w:color="auto" w:fill="FFFFFF"/>
        <w:spacing w:after="0" w:line="240" w:lineRule="auto"/>
        <w:jc w:val="center"/>
        <w:rPr>
          <w:rFonts w:ascii="Georgia" w:eastAsia="Times New Roman" w:hAnsi="Georgia"/>
          <w:b/>
          <w:bCs/>
          <w:color w:val="0070C0"/>
          <w:sz w:val="32"/>
          <w:szCs w:val="32"/>
        </w:rPr>
      </w:pPr>
    </w:p>
    <w:p w14:paraId="6B0B4512" w14:textId="590D3B6E" w:rsidR="00B25561" w:rsidRPr="00196B47" w:rsidRDefault="00B25561" w:rsidP="00B25561">
      <w:pPr>
        <w:shd w:val="clear" w:color="auto" w:fill="FFFFFF"/>
        <w:spacing w:after="0" w:line="240" w:lineRule="auto"/>
        <w:jc w:val="center"/>
        <w:rPr>
          <w:rFonts w:ascii="Georgia" w:eastAsia="Times New Roman" w:hAnsi="Georgia"/>
          <w:b/>
          <w:bCs/>
          <w:color w:val="0070C0"/>
          <w:sz w:val="32"/>
          <w:szCs w:val="32"/>
        </w:rPr>
      </w:pPr>
      <w:r w:rsidRPr="00196B47">
        <w:rPr>
          <w:rFonts w:ascii="Georgia" w:eastAsia="Times New Roman" w:hAnsi="Georgia"/>
          <w:b/>
          <w:bCs/>
          <w:color w:val="0070C0"/>
          <w:sz w:val="32"/>
          <w:szCs w:val="32"/>
        </w:rPr>
        <w:t>A Special Project of The Bridge Fund</w:t>
      </w:r>
    </w:p>
    <w:p w14:paraId="19502D06" w14:textId="77777777" w:rsidR="00B25561" w:rsidRDefault="00B25561" w:rsidP="00B25561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</w:rPr>
      </w:pPr>
    </w:p>
    <w:p w14:paraId="200293CC" w14:textId="320733E1" w:rsidR="00B25561" w:rsidRPr="00A765D6" w:rsidRDefault="00B25561" w:rsidP="00B25561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</w:rPr>
      </w:pPr>
      <w:r w:rsidRPr="00B25561">
        <w:rPr>
          <w:rFonts w:eastAsia="Times New Roman"/>
          <w:b/>
          <w:bCs/>
          <w:i/>
          <w:iCs/>
          <w:color w:val="0070C0"/>
          <w:sz w:val="28"/>
          <w:szCs w:val="28"/>
        </w:rPr>
        <w:t xml:space="preserve">Salam </w:t>
      </w:r>
      <w:proofErr w:type="spellStart"/>
      <w:r w:rsidRPr="00B25561">
        <w:rPr>
          <w:rFonts w:eastAsia="Times New Roman"/>
          <w:b/>
          <w:bCs/>
          <w:i/>
          <w:iCs/>
          <w:color w:val="0070C0"/>
          <w:sz w:val="28"/>
          <w:szCs w:val="28"/>
        </w:rPr>
        <w:t>Alaikum</w:t>
      </w:r>
      <w:proofErr w:type="spellEnd"/>
      <w:r w:rsidRPr="00B25561">
        <w:rPr>
          <w:rFonts w:eastAsia="Times New Roman"/>
          <w:color w:val="0070C0"/>
          <w:sz w:val="28"/>
          <w:szCs w:val="28"/>
        </w:rPr>
        <w:t xml:space="preserve"> </w:t>
      </w:r>
      <w:r w:rsidRPr="00B25561">
        <w:rPr>
          <w:rFonts w:eastAsia="Times New Roman"/>
          <w:color w:val="000000"/>
          <w:sz w:val="28"/>
          <w:szCs w:val="28"/>
        </w:rPr>
        <w:t xml:space="preserve">is a Pashto/Farsi greeting </w:t>
      </w:r>
      <w:r w:rsidRPr="00A765D6">
        <w:rPr>
          <w:rFonts w:eastAsia="Times New Roman"/>
          <w:color w:val="000000"/>
          <w:sz w:val="28"/>
          <w:szCs w:val="28"/>
        </w:rPr>
        <w:t>that</w:t>
      </w:r>
      <w:r w:rsidRPr="00B25561">
        <w:rPr>
          <w:rFonts w:eastAsia="Times New Roman"/>
          <w:color w:val="000000"/>
          <w:sz w:val="28"/>
          <w:szCs w:val="28"/>
        </w:rPr>
        <w:t xml:space="preserve"> several Bridge Fund volunteers used frequently for </w:t>
      </w:r>
      <w:r w:rsidRPr="00A765D6">
        <w:rPr>
          <w:rFonts w:eastAsia="Times New Roman"/>
          <w:color w:val="000000"/>
          <w:sz w:val="28"/>
          <w:szCs w:val="28"/>
        </w:rPr>
        <w:t>the first six months</w:t>
      </w:r>
      <w:r w:rsidRPr="00B25561">
        <w:rPr>
          <w:rFonts w:eastAsia="Times New Roman"/>
          <w:color w:val="000000"/>
          <w:sz w:val="28"/>
          <w:szCs w:val="28"/>
        </w:rPr>
        <w:t xml:space="preserve"> in 2022. </w:t>
      </w:r>
    </w:p>
    <w:p w14:paraId="1F04215E" w14:textId="23FD1124" w:rsidR="00B25561" w:rsidRPr="00A765D6" w:rsidRDefault="00B25561" w:rsidP="00B25561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</w:rPr>
      </w:pPr>
    </w:p>
    <w:p w14:paraId="3E87592F" w14:textId="45C2A40B" w:rsidR="00B25561" w:rsidRPr="00A765D6" w:rsidRDefault="00B25561" w:rsidP="00B25561">
      <w:pPr>
        <w:shd w:val="clear" w:color="auto" w:fill="FFFFFF"/>
        <w:spacing w:after="0" w:line="240" w:lineRule="auto"/>
        <w:rPr>
          <w:color w:val="080808"/>
          <w:sz w:val="28"/>
          <w:szCs w:val="28"/>
          <w:shd w:val="clear" w:color="auto" w:fill="FFFFFF"/>
        </w:rPr>
      </w:pPr>
      <w:r w:rsidRPr="00A765D6">
        <w:rPr>
          <w:rFonts w:eastAsia="Times New Roman"/>
          <w:color w:val="000000"/>
          <w:sz w:val="28"/>
          <w:szCs w:val="28"/>
        </w:rPr>
        <w:t xml:space="preserve">Beginning </w:t>
      </w:r>
      <w:r w:rsidRPr="00A765D6">
        <w:rPr>
          <w:color w:val="080808"/>
          <w:sz w:val="28"/>
          <w:szCs w:val="28"/>
          <w:shd w:val="clear" w:color="auto" w:fill="FFFFFF"/>
        </w:rPr>
        <w:t xml:space="preserve">in August 2021, the Department of Homeland Security (DHS) lead and coordinated ongoing efforts across the federal government to support vulnerable Afghans, including </w:t>
      </w:r>
      <w:r w:rsidRPr="00A765D6">
        <w:rPr>
          <w:color w:val="0070C0"/>
          <w:sz w:val="28"/>
          <w:szCs w:val="28"/>
          <w:shd w:val="clear" w:color="auto" w:fill="FFFFFF"/>
        </w:rPr>
        <w:t xml:space="preserve">those who worked alongside us in Afghanistan </w:t>
      </w:r>
      <w:r w:rsidRPr="00A765D6">
        <w:rPr>
          <w:color w:val="080808"/>
          <w:sz w:val="28"/>
          <w:szCs w:val="28"/>
          <w:shd w:val="clear" w:color="auto" w:fill="FFFFFF"/>
        </w:rPr>
        <w:t xml:space="preserve">for the past two decades, as they safely resettle in the United States.  In late 2021, some of these </w:t>
      </w:r>
      <w:r w:rsidRPr="00A765D6">
        <w:rPr>
          <w:color w:val="0070C0"/>
          <w:sz w:val="28"/>
          <w:szCs w:val="28"/>
          <w:shd w:val="clear" w:color="auto" w:fill="FFFFFF"/>
        </w:rPr>
        <w:t>Afghan families were brought into the Lee County area, assisted by Lutheran Services Florida (L</w:t>
      </w:r>
      <w:r w:rsidR="00920CE1">
        <w:rPr>
          <w:color w:val="0070C0"/>
          <w:sz w:val="28"/>
          <w:szCs w:val="28"/>
          <w:shd w:val="clear" w:color="auto" w:fill="FFFFFF"/>
        </w:rPr>
        <w:t>S</w:t>
      </w:r>
      <w:r w:rsidRPr="00A765D6">
        <w:rPr>
          <w:color w:val="0070C0"/>
          <w:sz w:val="28"/>
          <w:szCs w:val="28"/>
          <w:shd w:val="clear" w:color="auto" w:fill="FFFFFF"/>
        </w:rPr>
        <w:t>F).</w:t>
      </w:r>
    </w:p>
    <w:p w14:paraId="2CD5D157" w14:textId="77777777" w:rsidR="00B25561" w:rsidRPr="00A765D6" w:rsidRDefault="00B25561" w:rsidP="00B25561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</w:rPr>
      </w:pPr>
    </w:p>
    <w:p w14:paraId="583A926D" w14:textId="571C22AB" w:rsidR="001F7819" w:rsidRPr="00A765D6" w:rsidRDefault="00B25561" w:rsidP="00F1614C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</w:rPr>
      </w:pPr>
      <w:r w:rsidRPr="00B25561">
        <w:rPr>
          <w:rFonts w:eastAsia="Times New Roman"/>
          <w:color w:val="000000"/>
          <w:sz w:val="28"/>
          <w:szCs w:val="28"/>
        </w:rPr>
        <w:t xml:space="preserve">When needed, The Bridge Fund (TBF) will create projects to serve unusual situations </w:t>
      </w:r>
      <w:r w:rsidRPr="00A765D6">
        <w:rPr>
          <w:rFonts w:eastAsia="Times New Roman"/>
          <w:color w:val="000000"/>
          <w:sz w:val="28"/>
          <w:szCs w:val="28"/>
        </w:rPr>
        <w:t>such as this</w:t>
      </w:r>
      <w:r w:rsidR="00A765D6">
        <w:rPr>
          <w:rFonts w:eastAsia="Times New Roman"/>
          <w:color w:val="000000"/>
          <w:sz w:val="28"/>
          <w:szCs w:val="28"/>
        </w:rPr>
        <w:t xml:space="preserve">. </w:t>
      </w:r>
      <w:r w:rsidRPr="00B25561">
        <w:rPr>
          <w:rFonts w:eastAsia="Times New Roman"/>
          <w:color w:val="000000"/>
          <w:sz w:val="28"/>
          <w:szCs w:val="28"/>
        </w:rPr>
        <w:t>To assist in this local effort</w:t>
      </w:r>
      <w:r w:rsidR="00A765D6">
        <w:rPr>
          <w:rFonts w:eastAsia="Times New Roman"/>
          <w:color w:val="000000"/>
          <w:sz w:val="28"/>
          <w:szCs w:val="28"/>
        </w:rPr>
        <w:t>,</w:t>
      </w:r>
      <w:r w:rsidRPr="00B25561">
        <w:rPr>
          <w:rFonts w:eastAsia="Times New Roman"/>
          <w:color w:val="000000"/>
          <w:sz w:val="28"/>
          <w:szCs w:val="28"/>
        </w:rPr>
        <w:t xml:space="preserve"> TBF established the </w:t>
      </w:r>
      <w:r w:rsidRPr="00B25561">
        <w:rPr>
          <w:rFonts w:eastAsia="Times New Roman"/>
          <w:color w:val="0070C0"/>
          <w:sz w:val="28"/>
          <w:szCs w:val="28"/>
        </w:rPr>
        <w:t>Afghan Refugee Resettlement Project (ARRP)</w:t>
      </w:r>
      <w:r w:rsidRPr="00B25561">
        <w:rPr>
          <w:rFonts w:eastAsia="Times New Roman"/>
          <w:color w:val="000000"/>
          <w:sz w:val="28"/>
          <w:szCs w:val="28"/>
        </w:rPr>
        <w:t xml:space="preserve"> in partnership with </w:t>
      </w:r>
      <w:r w:rsidR="00EB141D">
        <w:rPr>
          <w:rFonts w:eastAsia="Times New Roman"/>
          <w:color w:val="000000"/>
          <w:sz w:val="28"/>
          <w:szCs w:val="28"/>
        </w:rPr>
        <w:t xml:space="preserve">the </w:t>
      </w:r>
      <w:r w:rsidR="00F1614C" w:rsidRPr="00A765D6">
        <w:rPr>
          <w:rFonts w:eastAsia="Times New Roman"/>
          <w:color w:val="000000"/>
          <w:sz w:val="28"/>
          <w:szCs w:val="28"/>
        </w:rPr>
        <w:t>L</w:t>
      </w:r>
      <w:r w:rsidR="00920CE1">
        <w:rPr>
          <w:rFonts w:eastAsia="Times New Roman"/>
          <w:color w:val="000000"/>
          <w:sz w:val="28"/>
          <w:szCs w:val="28"/>
        </w:rPr>
        <w:t>S</w:t>
      </w:r>
      <w:r w:rsidR="00F1614C" w:rsidRPr="00A765D6">
        <w:rPr>
          <w:rFonts w:eastAsia="Times New Roman"/>
          <w:color w:val="000000"/>
          <w:sz w:val="28"/>
          <w:szCs w:val="28"/>
        </w:rPr>
        <w:t>F</w:t>
      </w:r>
      <w:r w:rsidRPr="00B25561">
        <w:rPr>
          <w:rFonts w:eastAsia="Times New Roman"/>
          <w:color w:val="000000"/>
          <w:sz w:val="28"/>
          <w:szCs w:val="28"/>
        </w:rPr>
        <w:t xml:space="preserve"> office in Ft. Myers</w:t>
      </w:r>
      <w:r w:rsidR="00F1614C" w:rsidRPr="00A765D6">
        <w:rPr>
          <w:rFonts w:eastAsia="Times New Roman"/>
          <w:color w:val="000000"/>
          <w:sz w:val="28"/>
          <w:szCs w:val="28"/>
        </w:rPr>
        <w:t xml:space="preserve">. </w:t>
      </w:r>
    </w:p>
    <w:p w14:paraId="1D0B00F5" w14:textId="77777777" w:rsidR="001F7819" w:rsidRPr="00A765D6" w:rsidRDefault="001F7819" w:rsidP="00F1614C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</w:rPr>
      </w:pPr>
    </w:p>
    <w:p w14:paraId="64DB424E" w14:textId="4D88A75C" w:rsidR="00F1614C" w:rsidRPr="00A765D6" w:rsidRDefault="001F7819" w:rsidP="00F1614C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</w:rPr>
      </w:pPr>
      <w:r w:rsidRPr="00A765D6">
        <w:rPr>
          <w:rFonts w:eastAsia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ADB1E56" wp14:editId="7365D809">
            <wp:simplePos x="0" y="0"/>
            <wp:positionH relativeFrom="column">
              <wp:posOffset>28575</wp:posOffset>
            </wp:positionH>
            <wp:positionV relativeFrom="paragraph">
              <wp:posOffset>49530</wp:posOffset>
            </wp:positionV>
            <wp:extent cx="2245360" cy="1682750"/>
            <wp:effectExtent l="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36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14C" w:rsidRPr="00B25561">
        <w:rPr>
          <w:rFonts w:eastAsia="Times New Roman"/>
          <w:color w:val="000000"/>
          <w:sz w:val="28"/>
          <w:szCs w:val="28"/>
        </w:rPr>
        <w:t xml:space="preserve">As the refugees arrived, LSF arranged for their housing and other basic needs. </w:t>
      </w:r>
      <w:r w:rsidR="00F1614C" w:rsidRPr="00B25561">
        <w:rPr>
          <w:rFonts w:eastAsia="Times New Roman"/>
          <w:color w:val="0070C0"/>
          <w:sz w:val="28"/>
          <w:szCs w:val="28"/>
        </w:rPr>
        <w:t>ARRP put together a team of 17 PL/Colony volunteers</w:t>
      </w:r>
      <w:r w:rsidR="00F1614C" w:rsidRPr="00B25561">
        <w:rPr>
          <w:rFonts w:eastAsia="Times New Roman"/>
          <w:color w:val="000000"/>
          <w:sz w:val="28"/>
          <w:szCs w:val="28"/>
        </w:rPr>
        <w:t xml:space="preserve"> and rented </w:t>
      </w:r>
      <w:r w:rsidR="00F1614C" w:rsidRPr="00A765D6">
        <w:rPr>
          <w:rFonts w:eastAsia="Times New Roman"/>
          <w:color w:val="000000"/>
          <w:sz w:val="28"/>
          <w:szCs w:val="28"/>
        </w:rPr>
        <w:t>U-</w:t>
      </w:r>
      <w:r w:rsidR="00EB141D">
        <w:rPr>
          <w:rFonts w:eastAsia="Times New Roman"/>
          <w:color w:val="000000"/>
          <w:sz w:val="28"/>
          <w:szCs w:val="28"/>
        </w:rPr>
        <w:t>H</w:t>
      </w:r>
      <w:r w:rsidR="00F1614C" w:rsidRPr="00B25561">
        <w:rPr>
          <w:rFonts w:eastAsia="Times New Roman"/>
          <w:color w:val="000000"/>
          <w:sz w:val="28"/>
          <w:szCs w:val="28"/>
        </w:rPr>
        <w:t xml:space="preserve">aul trucks </w:t>
      </w:r>
      <w:r w:rsidR="00A765D6">
        <w:rPr>
          <w:rFonts w:eastAsia="Times New Roman"/>
          <w:color w:val="000000"/>
          <w:sz w:val="28"/>
          <w:szCs w:val="28"/>
        </w:rPr>
        <w:t xml:space="preserve">for </w:t>
      </w:r>
      <w:r w:rsidR="00F1614C" w:rsidRPr="00B25561">
        <w:rPr>
          <w:rFonts w:eastAsia="Times New Roman"/>
          <w:color w:val="000000"/>
          <w:sz w:val="28"/>
          <w:szCs w:val="28"/>
        </w:rPr>
        <w:t xml:space="preserve">collecting, transporting, storing, and delivering large quantities of donated </w:t>
      </w:r>
      <w:r w:rsidR="00F1614C" w:rsidRPr="00B25561">
        <w:rPr>
          <w:rFonts w:eastAsia="Times New Roman"/>
          <w:color w:val="0070C0"/>
          <w:sz w:val="28"/>
          <w:szCs w:val="28"/>
        </w:rPr>
        <w:t>furniture, kitchen supplies and other household goods</w:t>
      </w:r>
      <w:r w:rsidR="00F1614C" w:rsidRPr="00B25561">
        <w:rPr>
          <w:rFonts w:eastAsia="Times New Roman"/>
          <w:color w:val="000000"/>
          <w:sz w:val="28"/>
          <w:szCs w:val="28"/>
        </w:rPr>
        <w:t xml:space="preserve">. In some </w:t>
      </w:r>
      <w:r w:rsidR="00F1614C" w:rsidRPr="00A765D6">
        <w:rPr>
          <w:rFonts w:eastAsia="Times New Roman"/>
          <w:color w:val="000000"/>
          <w:sz w:val="28"/>
          <w:szCs w:val="28"/>
        </w:rPr>
        <w:t>instances</w:t>
      </w:r>
      <w:r w:rsidRPr="00A765D6">
        <w:rPr>
          <w:rFonts w:eastAsia="Times New Roman"/>
          <w:color w:val="000000"/>
          <w:sz w:val="28"/>
          <w:szCs w:val="28"/>
        </w:rPr>
        <w:t>,</w:t>
      </w:r>
      <w:r w:rsidR="00F1614C" w:rsidRPr="00B25561">
        <w:rPr>
          <w:rFonts w:eastAsia="Times New Roman"/>
          <w:color w:val="000000"/>
          <w:sz w:val="28"/>
          <w:szCs w:val="28"/>
        </w:rPr>
        <w:t xml:space="preserve"> TBF assisted the Afghan refugees with rent and also the purchase of </w:t>
      </w:r>
      <w:r w:rsidR="00F1614C" w:rsidRPr="00A765D6">
        <w:rPr>
          <w:rFonts w:eastAsia="Times New Roman"/>
          <w:color w:val="000000"/>
          <w:sz w:val="28"/>
          <w:szCs w:val="28"/>
        </w:rPr>
        <w:t>6</w:t>
      </w:r>
      <w:r w:rsidR="00F1614C" w:rsidRPr="00B25561">
        <w:rPr>
          <w:rFonts w:eastAsia="Times New Roman"/>
          <w:color w:val="000000"/>
          <w:sz w:val="28"/>
          <w:szCs w:val="28"/>
        </w:rPr>
        <w:t xml:space="preserve"> used cars and facilitated the transfer of ownership of two donated vehicles to refugee families.</w:t>
      </w:r>
    </w:p>
    <w:p w14:paraId="3F0E01BA" w14:textId="77777777" w:rsidR="001F7819" w:rsidRPr="00A765D6" w:rsidRDefault="001F7819" w:rsidP="00B25561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</w:rPr>
      </w:pPr>
    </w:p>
    <w:p w14:paraId="7422D545" w14:textId="463ACE68" w:rsidR="00B25561" w:rsidRPr="00A765D6" w:rsidRDefault="001F7819" w:rsidP="00B25561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</w:rPr>
      </w:pPr>
      <w:r w:rsidRPr="00A765D6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AD06625" wp14:editId="77DABF5D">
            <wp:simplePos x="0" y="0"/>
            <wp:positionH relativeFrom="column">
              <wp:posOffset>4590415</wp:posOffset>
            </wp:positionH>
            <wp:positionV relativeFrom="paragraph">
              <wp:posOffset>11430</wp:posOffset>
            </wp:positionV>
            <wp:extent cx="2219325" cy="1664335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14C" w:rsidRPr="00A765D6">
        <w:rPr>
          <w:rFonts w:eastAsia="Times New Roman"/>
          <w:color w:val="000000"/>
          <w:sz w:val="28"/>
          <w:szCs w:val="28"/>
        </w:rPr>
        <w:t>This was about a six</w:t>
      </w:r>
      <w:r w:rsidR="00A765D6">
        <w:rPr>
          <w:rFonts w:eastAsia="Times New Roman"/>
          <w:color w:val="000000"/>
          <w:sz w:val="28"/>
          <w:szCs w:val="28"/>
        </w:rPr>
        <w:t xml:space="preserve"> </w:t>
      </w:r>
      <w:r w:rsidR="00F1614C" w:rsidRPr="00A765D6">
        <w:rPr>
          <w:rFonts w:eastAsia="Times New Roman"/>
          <w:color w:val="000000"/>
          <w:sz w:val="28"/>
          <w:szCs w:val="28"/>
        </w:rPr>
        <w:t xml:space="preserve">month hands-on project that helped roughly </w:t>
      </w:r>
      <w:r w:rsidR="00B25561" w:rsidRPr="00B25561">
        <w:rPr>
          <w:rFonts w:eastAsia="Times New Roman"/>
          <w:color w:val="0070C0"/>
          <w:sz w:val="28"/>
          <w:szCs w:val="28"/>
        </w:rPr>
        <w:t>52 individual Afghan refugees (including 9 families)</w:t>
      </w:r>
      <w:r w:rsidR="00B25561" w:rsidRPr="00B25561">
        <w:rPr>
          <w:rFonts w:eastAsia="Times New Roman"/>
          <w:color w:val="000000"/>
          <w:sz w:val="28"/>
          <w:szCs w:val="28"/>
        </w:rPr>
        <w:t xml:space="preserve"> settle into living quarters in Ft. Myers, Lehigh Acres and Cape Coral. </w:t>
      </w:r>
      <w:r w:rsidR="00F1614C" w:rsidRPr="00A765D6">
        <w:rPr>
          <w:rFonts w:eastAsia="Times New Roman"/>
          <w:color w:val="000000"/>
          <w:sz w:val="28"/>
          <w:szCs w:val="28"/>
        </w:rPr>
        <w:t xml:space="preserve"> TBF continues to assist individuals from these resettled families as specific needs arise.</w:t>
      </w:r>
      <w:bookmarkStart w:id="0" w:name="_GoBack"/>
      <w:bookmarkEnd w:id="0"/>
    </w:p>
    <w:p w14:paraId="33F7FE21" w14:textId="2B74A162" w:rsidR="001F7819" w:rsidRPr="00A765D6" w:rsidRDefault="001F7819" w:rsidP="00B25561">
      <w:pPr>
        <w:rPr>
          <w:rFonts w:eastAsia="Times New Roman"/>
          <w:color w:val="000000"/>
          <w:sz w:val="28"/>
          <w:szCs w:val="28"/>
          <w:shd w:val="clear" w:color="auto" w:fill="FFFFFF"/>
        </w:rPr>
      </w:pPr>
      <w:r w:rsidRPr="00A765D6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A3CC682" wp14:editId="464DB97F">
            <wp:simplePos x="0" y="0"/>
            <wp:positionH relativeFrom="column">
              <wp:posOffset>94615</wp:posOffset>
            </wp:positionH>
            <wp:positionV relativeFrom="paragraph">
              <wp:posOffset>127000</wp:posOffset>
            </wp:positionV>
            <wp:extent cx="2260600" cy="169545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606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6446C" w14:textId="77777777" w:rsidR="001F7819" w:rsidRPr="00A765D6" w:rsidRDefault="001F7819" w:rsidP="00B25561">
      <w:pPr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14:paraId="579B95C0" w14:textId="18FFE846" w:rsidR="00700B64" w:rsidRPr="00A765D6" w:rsidRDefault="00B25561" w:rsidP="00B25561">
      <w:pPr>
        <w:rPr>
          <w:color w:val="0070C0"/>
          <w:sz w:val="28"/>
          <w:szCs w:val="28"/>
        </w:rPr>
      </w:pPr>
      <w:r w:rsidRPr="00A765D6">
        <w:rPr>
          <w:rFonts w:eastAsia="Times New Roman"/>
          <w:color w:val="000000"/>
          <w:sz w:val="28"/>
          <w:szCs w:val="28"/>
          <w:shd w:val="clear" w:color="auto" w:fill="FFFFFF"/>
        </w:rPr>
        <w:t>Like many refugees, these Afghans arrived with little more than the clothes on their backs</w:t>
      </w:r>
      <w:r w:rsidR="00F1614C" w:rsidRPr="00A765D6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.  </w:t>
      </w:r>
      <w:r w:rsidRPr="00A765D6">
        <w:rPr>
          <w:rFonts w:eastAsia="Times New Roman"/>
          <w:color w:val="0070C0"/>
          <w:sz w:val="28"/>
          <w:szCs w:val="28"/>
          <w:shd w:val="clear" w:color="auto" w:fill="FFFFFF"/>
        </w:rPr>
        <w:t xml:space="preserve">TBF is proud to have served an important role in helping </w:t>
      </w:r>
      <w:r w:rsidR="00A765D6">
        <w:rPr>
          <w:rFonts w:eastAsia="Times New Roman"/>
          <w:color w:val="0070C0"/>
          <w:sz w:val="28"/>
          <w:szCs w:val="28"/>
          <w:shd w:val="clear" w:color="auto" w:fill="FFFFFF"/>
        </w:rPr>
        <w:t>these individuals and families</w:t>
      </w:r>
      <w:r w:rsidRPr="00A765D6">
        <w:rPr>
          <w:rFonts w:eastAsia="Times New Roman"/>
          <w:color w:val="0070C0"/>
          <w:sz w:val="28"/>
          <w:szCs w:val="28"/>
          <w:shd w:val="clear" w:color="auto" w:fill="FFFFFF"/>
        </w:rPr>
        <w:t xml:space="preserve"> get settled into their new homes</w:t>
      </w:r>
      <w:r w:rsidR="00F1614C" w:rsidRPr="00A765D6">
        <w:rPr>
          <w:rFonts w:eastAsia="Times New Roman"/>
          <w:color w:val="0070C0"/>
          <w:sz w:val="28"/>
          <w:szCs w:val="28"/>
          <w:shd w:val="clear" w:color="auto" w:fill="FFFFFF"/>
        </w:rPr>
        <w:t xml:space="preserve"> in </w:t>
      </w:r>
      <w:r w:rsidR="001F7819" w:rsidRPr="00A765D6">
        <w:rPr>
          <w:rFonts w:eastAsia="Times New Roman"/>
          <w:color w:val="0070C0"/>
          <w:sz w:val="28"/>
          <w:szCs w:val="28"/>
          <w:shd w:val="clear" w:color="auto" w:fill="FFFFFF"/>
        </w:rPr>
        <w:t>Ameri</w:t>
      </w:r>
      <w:r w:rsidR="00F1614C" w:rsidRPr="00A765D6">
        <w:rPr>
          <w:rFonts w:eastAsia="Times New Roman"/>
          <w:color w:val="0070C0"/>
          <w:sz w:val="28"/>
          <w:szCs w:val="28"/>
          <w:shd w:val="clear" w:color="auto" w:fill="FFFFFF"/>
        </w:rPr>
        <w:t>ca.</w:t>
      </w:r>
      <w:r w:rsidRPr="00A765D6">
        <w:rPr>
          <w:rFonts w:eastAsia="Times New Roman"/>
          <w:color w:val="0070C0"/>
          <w:sz w:val="28"/>
          <w:szCs w:val="28"/>
          <w:shd w:val="clear" w:color="auto" w:fill="FFFFFF"/>
        </w:rPr>
        <w:t> </w:t>
      </w:r>
    </w:p>
    <w:sectPr w:rsidR="00700B64" w:rsidRPr="00A765D6" w:rsidSect="00A765D6">
      <w:pgSz w:w="12240" w:h="15840"/>
      <w:pgMar w:top="720" w:right="720" w:bottom="720" w:left="720" w:header="720" w:footer="720" w:gutter="0"/>
      <w:pgBorders w:offsetFrom="page">
        <w:top w:val="single" w:sz="6" w:space="24" w:color="4472C4" w:themeColor="accent1"/>
        <w:left w:val="single" w:sz="6" w:space="24" w:color="4472C4" w:themeColor="accent1"/>
        <w:bottom w:val="single" w:sz="6" w:space="24" w:color="4472C4" w:themeColor="accent1"/>
        <w:right w:val="single" w:sz="6" w:space="24" w:color="4472C4" w:themeColor="accent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561"/>
    <w:rsid w:val="00196B47"/>
    <w:rsid w:val="001F7819"/>
    <w:rsid w:val="00700B64"/>
    <w:rsid w:val="0090622A"/>
    <w:rsid w:val="00920CE1"/>
    <w:rsid w:val="00A765D6"/>
    <w:rsid w:val="00B25561"/>
    <w:rsid w:val="00CE6C0C"/>
    <w:rsid w:val="00E81428"/>
    <w:rsid w:val="00EB141D"/>
    <w:rsid w:val="00F1614C"/>
    <w:rsid w:val="00FF4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FEF041"/>
  <w15:chartTrackingRefBased/>
  <w15:docId w15:val="{E5BF3FB8-6597-4CF9-AD68-1C201F212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E8142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</w:rPr>
  </w:style>
  <w:style w:type="paragraph" w:styleId="EnvelopeReturn">
    <w:name w:val="envelope return"/>
    <w:basedOn w:val="Normal"/>
    <w:uiPriority w:val="99"/>
    <w:semiHidden/>
    <w:unhideWhenUsed/>
    <w:rsid w:val="00E81428"/>
    <w:pPr>
      <w:spacing w:after="0" w:line="240" w:lineRule="auto"/>
    </w:pPr>
    <w:rPr>
      <w:rFonts w:eastAsiaTheme="majorEastAsia" w:cstheme="majorBidi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25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Soper</dc:creator>
  <cp:keywords/>
  <dc:description/>
  <cp:lastModifiedBy>Ann Soper</cp:lastModifiedBy>
  <cp:revision>4</cp:revision>
  <dcterms:created xsi:type="dcterms:W3CDTF">2023-01-16T00:01:00Z</dcterms:created>
  <dcterms:modified xsi:type="dcterms:W3CDTF">2023-01-16T16:19:00Z</dcterms:modified>
</cp:coreProperties>
</file>